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8AD" w:rsidRDefault="00EF22CB" w:rsidP="00EF22CB">
      <w:pPr>
        <w:tabs>
          <w:tab w:val="left" w:pos="5715"/>
        </w:tabs>
        <w:rPr>
          <w:lang w:val="en-US"/>
        </w:rPr>
      </w:pPr>
      <w:r>
        <w:rPr>
          <w:lang w:val="en-US"/>
        </w:rPr>
        <w:tab/>
      </w:r>
    </w:p>
    <w:tbl>
      <w:tblPr>
        <w:tblpPr w:leftFromText="141" w:rightFromText="141" w:vertAnchor="page" w:horzAnchor="margin" w:tblpY="2761"/>
        <w:tblW w:w="148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1984"/>
        <w:gridCol w:w="1701"/>
        <w:gridCol w:w="1701"/>
        <w:gridCol w:w="1559"/>
        <w:gridCol w:w="1418"/>
        <w:gridCol w:w="1559"/>
        <w:gridCol w:w="2693"/>
      </w:tblGrid>
      <w:tr w:rsidR="00EF22CB" w:rsidRPr="004724B7" w:rsidTr="00EF22CB">
        <w:trPr>
          <w:trHeight w:val="851"/>
        </w:trPr>
        <w:tc>
          <w:tcPr>
            <w:tcW w:w="2197" w:type="dxa"/>
            <w:vAlign w:val="center"/>
          </w:tcPr>
          <w:p w:rsidR="00EF22CB" w:rsidRPr="00AC4E76" w:rsidRDefault="00EF22CB" w:rsidP="00EF22CB">
            <w:pPr>
              <w:spacing w:line="240" w:lineRule="auto"/>
              <w:jc w:val="center"/>
              <w:rPr>
                <w:lang w:val="en-US"/>
              </w:rPr>
            </w:pPr>
            <w:r w:rsidRPr="00AC4E76">
              <w:rPr>
                <w:lang w:val="en-US"/>
              </w:rPr>
              <w:t>Name of sample</w:t>
            </w:r>
          </w:p>
        </w:tc>
        <w:tc>
          <w:tcPr>
            <w:tcW w:w="1984" w:type="dxa"/>
            <w:vAlign w:val="center"/>
          </w:tcPr>
          <w:p w:rsidR="00EF22CB" w:rsidRPr="00AC4E76" w:rsidRDefault="00EF22CB" w:rsidP="00EF22CB">
            <w:pPr>
              <w:spacing w:line="240" w:lineRule="auto"/>
              <w:jc w:val="center"/>
              <w:rPr>
                <w:lang w:val="en-US"/>
              </w:rPr>
            </w:pPr>
            <w:r w:rsidRPr="00AC4E76">
              <w:rPr>
                <w:lang w:val="en-US"/>
              </w:rPr>
              <w:t>Name of container</w:t>
            </w:r>
          </w:p>
        </w:tc>
        <w:tc>
          <w:tcPr>
            <w:tcW w:w="1701" w:type="dxa"/>
            <w:vAlign w:val="center"/>
          </w:tcPr>
          <w:p w:rsidR="00EF22CB" w:rsidRPr="00AC4E76" w:rsidRDefault="00EF22CB" w:rsidP="00EF22CB">
            <w:pPr>
              <w:spacing w:line="240" w:lineRule="auto"/>
              <w:jc w:val="center"/>
              <w:rPr>
                <w:lang w:val="en-US"/>
              </w:rPr>
            </w:pPr>
            <w:r w:rsidRPr="00AC4E76">
              <w:rPr>
                <w:lang w:val="en-US"/>
              </w:rPr>
              <w:t>Sampling start</w:t>
            </w:r>
            <w:r>
              <w:rPr>
                <w:lang w:val="en-US"/>
              </w:rPr>
              <w:t>: Date &amp; Time</w:t>
            </w:r>
          </w:p>
        </w:tc>
        <w:tc>
          <w:tcPr>
            <w:tcW w:w="1701" w:type="dxa"/>
            <w:vAlign w:val="center"/>
          </w:tcPr>
          <w:p w:rsidR="00EF22CB" w:rsidRPr="00AC4E76" w:rsidRDefault="00EF22CB" w:rsidP="00EF22CB">
            <w:pPr>
              <w:spacing w:line="240" w:lineRule="auto"/>
              <w:jc w:val="center"/>
              <w:rPr>
                <w:lang w:val="en-US"/>
              </w:rPr>
            </w:pPr>
            <w:r w:rsidRPr="00AC4E76">
              <w:rPr>
                <w:lang w:val="en-US"/>
              </w:rPr>
              <w:t>Sampling end</w:t>
            </w:r>
            <w:r>
              <w:rPr>
                <w:lang w:val="en-US"/>
              </w:rPr>
              <w:t>: Date &amp; Time</w:t>
            </w:r>
          </w:p>
        </w:tc>
        <w:tc>
          <w:tcPr>
            <w:tcW w:w="1559" w:type="dxa"/>
            <w:vAlign w:val="center"/>
          </w:tcPr>
          <w:p w:rsidR="00EF22CB" w:rsidRPr="004724B7" w:rsidRDefault="00EF22CB" w:rsidP="00EF22CB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Gas meter start [m</w:t>
            </w:r>
            <w:r w:rsidRPr="00AC4E76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]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EF22CB" w:rsidRPr="00AC4E76" w:rsidRDefault="00EF22CB" w:rsidP="00EF22CB">
            <w:pPr>
              <w:spacing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Gas meter</w:t>
            </w:r>
            <w:r>
              <w:rPr>
                <w:szCs w:val="24"/>
                <w:lang w:val="en-US"/>
              </w:rPr>
              <w:br/>
            </w:r>
            <w:r w:rsidRPr="00AC4E76">
              <w:rPr>
                <w:szCs w:val="24"/>
                <w:lang w:val="en-US"/>
              </w:rPr>
              <w:t>end [</w:t>
            </w:r>
            <w:r>
              <w:rPr>
                <w:szCs w:val="24"/>
                <w:lang w:val="en-US"/>
              </w:rPr>
              <w:t>m</w:t>
            </w:r>
            <w:r w:rsidRPr="00AC4E76">
              <w:rPr>
                <w:vertAlign w:val="superscript"/>
                <w:lang w:val="en-US"/>
              </w:rPr>
              <w:t>3</w:t>
            </w:r>
            <w:r w:rsidRPr="00AC4E76">
              <w:rPr>
                <w:szCs w:val="24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EF22CB" w:rsidRPr="004724B7" w:rsidRDefault="00EF22CB" w:rsidP="00EF22CB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Gas meter difference [m</w:t>
            </w:r>
            <w:r w:rsidRPr="00AC4E76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]</w:t>
            </w:r>
          </w:p>
        </w:tc>
        <w:tc>
          <w:tcPr>
            <w:tcW w:w="2693" w:type="dxa"/>
            <w:vAlign w:val="center"/>
          </w:tcPr>
          <w:p w:rsidR="00EF22CB" w:rsidRDefault="00EF22CB" w:rsidP="00EF22CB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Remarks</w:t>
            </w:r>
          </w:p>
        </w:tc>
      </w:tr>
      <w:tr w:rsidR="00EF22CB" w:rsidRPr="004724B7" w:rsidTr="00EF22CB">
        <w:trPr>
          <w:trHeight w:val="851"/>
        </w:trPr>
        <w:tc>
          <w:tcPr>
            <w:tcW w:w="2197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EF22CB" w:rsidRPr="00F758D7" w:rsidRDefault="00EF22CB" w:rsidP="00EF22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</w:tr>
      <w:tr w:rsidR="00EF22CB" w:rsidRPr="004724B7" w:rsidTr="00EF22CB">
        <w:trPr>
          <w:trHeight w:val="851"/>
        </w:trPr>
        <w:tc>
          <w:tcPr>
            <w:tcW w:w="2197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EF22CB" w:rsidRPr="004724B7" w:rsidRDefault="00EF22CB" w:rsidP="00EF22C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</w:tr>
      <w:tr w:rsidR="00EF22CB" w:rsidRPr="004724B7" w:rsidTr="00EF22CB">
        <w:trPr>
          <w:trHeight w:val="851"/>
        </w:trPr>
        <w:tc>
          <w:tcPr>
            <w:tcW w:w="2197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EF22CB" w:rsidRPr="004724B7" w:rsidRDefault="00EF22CB" w:rsidP="00EF22C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</w:tr>
      <w:tr w:rsidR="00EF22CB" w:rsidRPr="004724B7" w:rsidTr="00EF22CB">
        <w:trPr>
          <w:trHeight w:val="851"/>
        </w:trPr>
        <w:tc>
          <w:tcPr>
            <w:tcW w:w="2197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EF22CB" w:rsidRPr="00F758D7" w:rsidRDefault="00EF22CB" w:rsidP="00EF22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</w:tr>
      <w:tr w:rsidR="00EF22CB" w:rsidRPr="004724B7" w:rsidTr="00EF22CB">
        <w:trPr>
          <w:trHeight w:val="851"/>
        </w:trPr>
        <w:tc>
          <w:tcPr>
            <w:tcW w:w="2197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EF22CB" w:rsidRPr="004724B7" w:rsidRDefault="00EF22CB" w:rsidP="00EF22C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</w:tr>
      <w:tr w:rsidR="00EF22CB" w:rsidRPr="004724B7" w:rsidTr="00EF22CB">
        <w:trPr>
          <w:trHeight w:val="851"/>
        </w:trPr>
        <w:tc>
          <w:tcPr>
            <w:tcW w:w="2197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EF22CB" w:rsidRPr="004724B7" w:rsidRDefault="00EF22CB" w:rsidP="00EF22C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</w:tr>
      <w:tr w:rsidR="00EF22CB" w:rsidRPr="004724B7" w:rsidTr="00EF22CB">
        <w:trPr>
          <w:trHeight w:val="851"/>
        </w:trPr>
        <w:tc>
          <w:tcPr>
            <w:tcW w:w="2197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EF22CB" w:rsidRPr="004724B7" w:rsidRDefault="00EF22CB" w:rsidP="00EF22C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EF22CB" w:rsidRPr="004724B7" w:rsidRDefault="00EF22CB" w:rsidP="00EF22CB">
            <w:pPr>
              <w:rPr>
                <w:lang w:val="en-US"/>
              </w:rPr>
            </w:pPr>
          </w:p>
        </w:tc>
      </w:tr>
    </w:tbl>
    <w:p w:rsidR="006032E3" w:rsidRPr="00FD08AD" w:rsidRDefault="006032E3" w:rsidP="00FD08AD">
      <w:pPr>
        <w:jc w:val="center"/>
        <w:rPr>
          <w:lang w:val="en-US"/>
        </w:rPr>
      </w:pPr>
    </w:p>
    <w:sectPr w:rsidR="006032E3" w:rsidRPr="00FD08AD" w:rsidSect="000A39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-391" w:right="1418" w:bottom="567" w:left="1134" w:header="295" w:footer="17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74A" w:rsidRDefault="0043274A" w:rsidP="00A31391">
      <w:pPr>
        <w:spacing w:line="240" w:lineRule="auto"/>
      </w:pPr>
      <w:r>
        <w:separator/>
      </w:r>
    </w:p>
  </w:endnote>
  <w:endnote w:type="continuationSeparator" w:id="0">
    <w:p w:rsidR="0043274A" w:rsidRDefault="0043274A" w:rsidP="00A31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DD" w:rsidRDefault="00CA37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8C" w:rsidRPr="000B6F81" w:rsidRDefault="000A398C" w:rsidP="000A398C">
    <w:pPr>
      <w:spacing w:line="240" w:lineRule="auto"/>
      <w:rPr>
        <w:lang w:val="en-GB"/>
      </w:rPr>
    </w:pPr>
    <w:r>
      <w:rPr>
        <w:lang w:val="en-GB"/>
      </w:rPr>
      <w:t>Please send the samples to:</w:t>
    </w:r>
    <w:r>
      <w:rPr>
        <w:lang w:val="en-GB"/>
      </w:rPr>
      <w:tab/>
      <w:t xml:space="preserve"> </w:t>
    </w:r>
    <w:r>
      <w:rPr>
        <w:lang w:val="en-GB"/>
      </w:rPr>
      <w:tab/>
    </w:r>
    <w:r w:rsidR="00B45307">
      <w:rPr>
        <w:lang w:val="en-GB"/>
      </w:rPr>
      <w:t>ICOS-CRL Laboratory</w:t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  <w:t xml:space="preserve">       Contact: </w:t>
    </w:r>
    <w:r>
      <w:rPr>
        <w:lang w:val="en-GB"/>
      </w:rPr>
      <w:tab/>
    </w:r>
    <w:hyperlink r:id="rId1" w:history="1">
      <w:r w:rsidR="00B45307" w:rsidRPr="003B34B3">
        <w:rPr>
          <w:rStyle w:val="Hyperlink"/>
          <w:lang w:val="en-GB"/>
        </w:rPr>
        <w:t>Samuel.Hammer@iup.uni-heidelberg.de</w:t>
      </w:r>
    </w:hyperlink>
    <w:r w:rsidR="00B45307">
      <w:rPr>
        <w:lang w:val="en-GB"/>
      </w:rPr>
      <w:t xml:space="preserve"> </w:t>
    </w:r>
    <w:bookmarkStart w:id="0" w:name="_GoBack"/>
    <w:bookmarkEnd w:id="0"/>
  </w:p>
  <w:p w:rsidR="000A398C" w:rsidRPr="00AC4E76" w:rsidRDefault="000A398C" w:rsidP="000A398C">
    <w:pPr>
      <w:spacing w:line="240" w:lineRule="auto"/>
      <w:rPr>
        <w:lang w:val="de-CH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 w:rsidR="00B45307">
      <w:rPr>
        <w:lang w:val="de-CH"/>
      </w:rPr>
      <w:t xml:space="preserve">Samuel Hammer </w:t>
    </w:r>
    <w:r w:rsidRPr="00AC4E76">
      <w:rPr>
        <w:lang w:val="de-CH"/>
      </w:rPr>
      <w:tab/>
    </w:r>
    <w:r w:rsidRPr="00AC4E76">
      <w:rPr>
        <w:lang w:val="de-CH"/>
      </w:rPr>
      <w:tab/>
    </w:r>
    <w:r>
      <w:rPr>
        <w:lang w:val="de-CH"/>
      </w:rPr>
      <w:tab/>
    </w:r>
    <w:r w:rsidRPr="00AC4E76">
      <w:rPr>
        <w:lang w:val="de-CH"/>
      </w:rPr>
      <w:tab/>
    </w:r>
    <w:r w:rsidR="00B45307">
      <w:rPr>
        <w:lang w:val="de-CH"/>
      </w:rPr>
      <w:tab/>
    </w:r>
    <w:r w:rsidR="00B45307">
      <w:rPr>
        <w:lang w:val="de-CH"/>
      </w:rPr>
      <w:tab/>
    </w:r>
    <w:r w:rsidRPr="00AC4E76">
      <w:rPr>
        <w:lang w:val="de-CH"/>
      </w:rPr>
      <w:t>Phone: +49-6221-546357</w:t>
    </w:r>
  </w:p>
  <w:p w:rsidR="000A398C" w:rsidRPr="00AC4E76" w:rsidRDefault="000A398C" w:rsidP="000A398C">
    <w:pPr>
      <w:spacing w:line="240" w:lineRule="auto"/>
      <w:rPr>
        <w:lang w:val="de-CH"/>
      </w:rPr>
    </w:pPr>
    <w:r w:rsidRPr="00AC4E76">
      <w:rPr>
        <w:lang w:val="de-CH"/>
      </w:rPr>
      <w:tab/>
    </w:r>
    <w:r w:rsidRPr="00AC4E76">
      <w:rPr>
        <w:lang w:val="de-CH"/>
      </w:rPr>
      <w:tab/>
    </w:r>
    <w:r w:rsidRPr="00AC4E76">
      <w:rPr>
        <w:lang w:val="de-CH"/>
      </w:rPr>
      <w:tab/>
    </w:r>
    <w:r w:rsidRPr="00AC4E76">
      <w:rPr>
        <w:lang w:val="de-CH"/>
      </w:rPr>
      <w:tab/>
    </w:r>
    <w:r w:rsidRPr="00AC4E76">
      <w:rPr>
        <w:lang w:val="de-CH"/>
      </w:rPr>
      <w:tab/>
    </w:r>
    <w:proofErr w:type="spellStart"/>
    <w:r w:rsidR="00B45307">
      <w:rPr>
        <w:lang w:val="de-CH"/>
      </w:rPr>
      <w:t>Berlinerstr</w:t>
    </w:r>
    <w:proofErr w:type="spellEnd"/>
    <w:r w:rsidR="00B45307">
      <w:rPr>
        <w:lang w:val="de-CH"/>
      </w:rPr>
      <w:t>. 53 (</w:t>
    </w:r>
    <w:proofErr w:type="spellStart"/>
    <w:r w:rsidR="00B45307">
      <w:rPr>
        <w:lang w:val="de-CH"/>
      </w:rPr>
      <w:t>near</w:t>
    </w:r>
    <w:proofErr w:type="spellEnd"/>
    <w:r w:rsidR="00B45307">
      <w:rPr>
        <w:lang w:val="de-CH"/>
      </w:rPr>
      <w:t xml:space="preserve"> </w:t>
    </w:r>
    <w:proofErr w:type="spellStart"/>
    <w:r w:rsidR="00B45307">
      <w:rPr>
        <w:lang w:val="de-CH"/>
      </w:rPr>
      <w:t>parking</w:t>
    </w:r>
    <w:proofErr w:type="spellEnd"/>
    <w:r w:rsidR="00B45307">
      <w:rPr>
        <w:lang w:val="de-CH"/>
      </w:rPr>
      <w:t xml:space="preserve"> </w:t>
    </w:r>
    <w:proofErr w:type="spellStart"/>
    <w:r w:rsidR="00B45307">
      <w:rPr>
        <w:lang w:val="de-CH"/>
      </w:rPr>
      <w:t>garage</w:t>
    </w:r>
    <w:proofErr w:type="spellEnd"/>
    <w:r w:rsidR="00B45307">
      <w:rPr>
        <w:lang w:val="de-CH"/>
      </w:rPr>
      <w:t>)</w:t>
    </w:r>
    <w:r w:rsidRPr="00AC4E76">
      <w:rPr>
        <w:lang w:val="de-CH"/>
      </w:rPr>
      <w:tab/>
    </w:r>
    <w:r w:rsidR="00B45307">
      <w:rPr>
        <w:lang w:val="de-CH"/>
      </w:rPr>
      <w:tab/>
      <w:t xml:space="preserve">       </w:t>
    </w:r>
    <w:r w:rsidR="00B45307" w:rsidRPr="00CA37DD">
      <w:rPr>
        <w:sz w:val="20"/>
        <w:lang w:val="de-CH"/>
      </w:rPr>
      <w:t>Logistics:</w:t>
    </w:r>
    <w:r w:rsidR="00B45307" w:rsidRPr="00CA37DD">
      <w:rPr>
        <w:sz w:val="20"/>
        <w:lang w:val="de-CH"/>
      </w:rPr>
      <w:tab/>
    </w:r>
    <w:hyperlink r:id="rId2" w:history="1">
      <w:r w:rsidR="00B45307" w:rsidRPr="00CA37DD">
        <w:rPr>
          <w:rStyle w:val="Hyperlink"/>
          <w:sz w:val="20"/>
          <w:lang w:val="de-CH"/>
        </w:rPr>
        <w:t>caterina.keller@iup.uni-heidelberg.de</w:t>
      </w:r>
    </w:hyperlink>
    <w:r w:rsidR="00B45307">
      <w:rPr>
        <w:lang w:val="de-CH"/>
      </w:rPr>
      <w:t xml:space="preserve"> </w:t>
    </w:r>
  </w:p>
  <w:p w:rsidR="000A398C" w:rsidRPr="000A398C" w:rsidRDefault="000A398C" w:rsidP="000A398C">
    <w:pPr>
      <w:ind w:left="2832" w:firstLine="708"/>
      <w:rPr>
        <w:lang w:val="de-CH"/>
      </w:rPr>
    </w:pPr>
    <w:r w:rsidRPr="00AC4E76">
      <w:rPr>
        <w:lang w:val="de-CH"/>
      </w:rPr>
      <w:t>69120 Heidelberg</w:t>
    </w:r>
    <w:r w:rsidR="00B45307">
      <w:rPr>
        <w:lang w:val="de-CH"/>
      </w:rPr>
      <w:t xml:space="preserve"> – Germany</w:t>
    </w:r>
    <w:r w:rsidR="00B45307">
      <w:rPr>
        <w:lang w:val="de-CH"/>
      </w:rPr>
      <w:tab/>
    </w:r>
    <w:r w:rsidR="00B45307">
      <w:rPr>
        <w:lang w:val="de-CH"/>
      </w:rPr>
      <w:tab/>
    </w:r>
    <w:r w:rsidR="00B45307">
      <w:rPr>
        <w:lang w:val="de-CH"/>
      </w:rPr>
      <w:tab/>
    </w:r>
    <w:r w:rsidR="00B45307">
      <w:rPr>
        <w:lang w:val="de-CH"/>
      </w:rPr>
      <w:tab/>
    </w:r>
    <w:r w:rsidR="00B45307" w:rsidRPr="00CA37DD">
      <w:rPr>
        <w:sz w:val="20"/>
        <w:lang w:val="de-CH"/>
      </w:rPr>
      <w:t>Phone: +49-6221-5463</w:t>
    </w:r>
    <w:r w:rsidR="00B45307" w:rsidRPr="00CA37DD">
      <w:rPr>
        <w:sz w:val="20"/>
        <w:lang w:val="de-CH"/>
      </w:rPr>
      <w:t>7</w:t>
    </w:r>
    <w:r w:rsidR="00B45307" w:rsidRPr="00CA37DD">
      <w:rPr>
        <w:sz w:val="20"/>
        <w:lang w:val="de-CH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DD" w:rsidRDefault="00CA37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74A" w:rsidRDefault="0043274A" w:rsidP="00A31391">
      <w:pPr>
        <w:spacing w:line="240" w:lineRule="auto"/>
      </w:pPr>
      <w:r>
        <w:separator/>
      </w:r>
    </w:p>
  </w:footnote>
  <w:footnote w:type="continuationSeparator" w:id="0">
    <w:p w:rsidR="0043274A" w:rsidRDefault="0043274A" w:rsidP="00A313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DD" w:rsidRDefault="00CA37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325" w:type="dxa"/>
      <w:tblInd w:w="965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4388"/>
      <w:gridCol w:w="5132"/>
      <w:gridCol w:w="2104"/>
      <w:gridCol w:w="1701"/>
    </w:tblGrid>
    <w:tr w:rsidR="00A31391" w:rsidTr="00D61CD5">
      <w:trPr>
        <w:trHeight w:val="273"/>
      </w:trPr>
      <w:tc>
        <w:tcPr>
          <w:tcW w:w="4388" w:type="dxa"/>
          <w:vMerge w:val="restart"/>
        </w:tcPr>
        <w:p w:rsidR="00A31391" w:rsidRDefault="00DE332B" w:rsidP="00A31391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BF64F6">
            <w:rPr>
              <w:noProof/>
            </w:rPr>
            <w:drawing>
              <wp:inline distT="0" distB="0" distL="0" distR="0">
                <wp:extent cx="3305175" cy="762000"/>
                <wp:effectExtent l="0" t="0" r="0" b="0"/>
                <wp:docPr id="1" name="Bild 1" descr="Icos_Logo_RGB_Regular%20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os_Logo_RGB_Regular%20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vAlign w:val="center"/>
        </w:tcPr>
        <w:p w:rsidR="00D61CD5" w:rsidRDefault="00EF22CB" w:rsidP="00D61CD5">
          <w:pPr>
            <w:pStyle w:val="berschrift1"/>
            <w:jc w:val="center"/>
            <w:rPr>
              <w:lang w:val="en-GB"/>
            </w:rPr>
          </w:pPr>
          <w:r>
            <w:rPr>
              <w:lang w:val="en-GB"/>
            </w:rPr>
            <w:t xml:space="preserve">Sample </w:t>
          </w:r>
          <w:r w:rsidR="000A398C">
            <w:rPr>
              <w:lang w:val="en-GB"/>
            </w:rPr>
            <w:t>Log Sheet</w:t>
          </w:r>
        </w:p>
        <w:p w:rsidR="00A31391" w:rsidRPr="000A398C" w:rsidRDefault="00D61CD5" w:rsidP="00D61CD5">
          <w:pPr>
            <w:pStyle w:val="berschrift1"/>
            <w:jc w:val="center"/>
            <w:rPr>
              <w:lang w:val="en-GB"/>
            </w:rPr>
          </w:pPr>
          <w:r>
            <w:rPr>
              <w:lang w:val="en-GB"/>
            </w:rPr>
            <w:t>high-volume</w:t>
          </w:r>
          <w:r w:rsidR="000A398C">
            <w:rPr>
              <w:lang w:val="en-GB"/>
            </w:rPr>
            <w:t xml:space="preserve"> integrated </w:t>
          </w:r>
          <w:r w:rsidR="000A398C" w:rsidRPr="0026062B">
            <w:rPr>
              <w:vertAlign w:val="superscript"/>
              <w:lang w:val="en-GB"/>
            </w:rPr>
            <w:t>14</w:t>
          </w:r>
          <w:r w:rsidR="000A398C">
            <w:rPr>
              <w:lang w:val="en-GB"/>
            </w:rPr>
            <w:t>CO</w:t>
          </w:r>
          <w:r w:rsidR="000A398C" w:rsidRPr="0026062B">
            <w:rPr>
              <w:vertAlign w:val="subscript"/>
              <w:lang w:val="en-GB"/>
            </w:rPr>
            <w:t>2</w:t>
          </w:r>
          <w:r w:rsidR="000A398C">
            <w:rPr>
              <w:lang w:val="en-GB"/>
            </w:rPr>
            <w:t xml:space="preserve"> sampler</w:t>
          </w:r>
        </w:p>
      </w:tc>
      <w:tc>
        <w:tcPr>
          <w:tcW w:w="2104" w:type="dxa"/>
          <w:vAlign w:val="center"/>
        </w:tcPr>
        <w:p w:rsidR="00A31391" w:rsidRDefault="00A31391" w:rsidP="00A31391">
          <w:pPr>
            <w:pStyle w:val="Kopfzeile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>
            <w:rPr>
              <w:rFonts w:ascii="Arial" w:hAnsi="Arial" w:cs="Arial"/>
              <w:b/>
              <w:bCs/>
              <w:sz w:val="18"/>
              <w:szCs w:val="18"/>
            </w:rPr>
            <w:t>logsheet</w:t>
          </w:r>
          <w:proofErr w:type="spellEnd"/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#</w:t>
          </w:r>
        </w:p>
      </w:tc>
      <w:tc>
        <w:tcPr>
          <w:tcW w:w="1701" w:type="dxa"/>
          <w:vAlign w:val="center"/>
        </w:tcPr>
        <w:p w:rsidR="00A31391" w:rsidRDefault="00A31391" w:rsidP="00A31391">
          <w:pPr>
            <w:pStyle w:val="Kopf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Log-CRL-00</w:t>
          </w:r>
          <w:r w:rsidR="00EF22CB">
            <w:rPr>
              <w:rFonts w:ascii="Arial" w:hAnsi="Arial" w:cs="Arial"/>
              <w:sz w:val="18"/>
              <w:szCs w:val="18"/>
            </w:rPr>
            <w:t>2</w:t>
          </w:r>
        </w:p>
      </w:tc>
    </w:tr>
    <w:tr w:rsidR="00A31391" w:rsidTr="00D61CD5">
      <w:trPr>
        <w:trHeight w:val="273"/>
      </w:trPr>
      <w:tc>
        <w:tcPr>
          <w:tcW w:w="4388" w:type="dxa"/>
          <w:vMerge/>
          <w:vAlign w:val="center"/>
        </w:tcPr>
        <w:p w:rsidR="00A31391" w:rsidRDefault="00A31391" w:rsidP="00A31391">
          <w:pPr>
            <w:pStyle w:val="Kopfzeile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132" w:type="dxa"/>
          <w:vMerge/>
          <w:vAlign w:val="center"/>
        </w:tcPr>
        <w:p w:rsidR="00A31391" w:rsidRDefault="00A31391" w:rsidP="00A31391">
          <w:pPr>
            <w:pStyle w:val="Kopfzeile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104" w:type="dxa"/>
          <w:vAlign w:val="center"/>
        </w:tcPr>
        <w:p w:rsidR="00A31391" w:rsidRDefault="00A31391" w:rsidP="00A31391">
          <w:pPr>
            <w:pStyle w:val="Kopfzeile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Revision # </w:t>
          </w:r>
        </w:p>
      </w:tc>
      <w:tc>
        <w:tcPr>
          <w:tcW w:w="1701" w:type="dxa"/>
          <w:vAlign w:val="center"/>
        </w:tcPr>
        <w:p w:rsidR="00A31391" w:rsidRDefault="00D15274" w:rsidP="00A31391">
          <w:pPr>
            <w:pStyle w:val="Kopf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1.0</w:t>
          </w:r>
        </w:p>
      </w:tc>
    </w:tr>
    <w:tr w:rsidR="00A31391" w:rsidTr="00D61CD5">
      <w:trPr>
        <w:trHeight w:val="205"/>
      </w:trPr>
      <w:tc>
        <w:tcPr>
          <w:tcW w:w="4388" w:type="dxa"/>
          <w:vMerge/>
          <w:vAlign w:val="center"/>
        </w:tcPr>
        <w:p w:rsidR="00A31391" w:rsidRDefault="00A31391" w:rsidP="00A31391">
          <w:pPr>
            <w:pStyle w:val="Kopfzeile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132" w:type="dxa"/>
          <w:vMerge/>
          <w:vAlign w:val="center"/>
        </w:tcPr>
        <w:p w:rsidR="00A31391" w:rsidRDefault="00A31391" w:rsidP="00A31391">
          <w:pPr>
            <w:pStyle w:val="Kopfzeile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104" w:type="dxa"/>
          <w:vAlign w:val="center"/>
        </w:tcPr>
        <w:p w:rsidR="00A31391" w:rsidRDefault="00A31391" w:rsidP="00A31391">
          <w:pPr>
            <w:pStyle w:val="Kopfzeile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Implementation Date</w:t>
          </w:r>
        </w:p>
      </w:tc>
      <w:tc>
        <w:tcPr>
          <w:tcW w:w="1701" w:type="dxa"/>
          <w:vAlign w:val="center"/>
        </w:tcPr>
        <w:p w:rsidR="00A31391" w:rsidRDefault="00CA37DD" w:rsidP="00A31391">
          <w:pPr>
            <w:pStyle w:val="Kopf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  <w:tr w:rsidR="00A31391" w:rsidTr="00D61CD5">
      <w:trPr>
        <w:trHeight w:val="273"/>
      </w:trPr>
      <w:tc>
        <w:tcPr>
          <w:tcW w:w="4388" w:type="dxa"/>
          <w:vAlign w:val="center"/>
        </w:tcPr>
        <w:p w:rsidR="00A31391" w:rsidRDefault="00A31391" w:rsidP="00A31391">
          <w:pPr>
            <w:pStyle w:val="Kopfzeile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Int</w:t>
          </w:r>
          <w:r w:rsidR="000A398C">
            <w:rPr>
              <w:rFonts w:ascii="Arial" w:hAnsi="Arial" w:cs="Arial"/>
              <w:b/>
              <w:bCs/>
              <w:sz w:val="18"/>
              <w:szCs w:val="18"/>
            </w:rPr>
            <w:t>e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grated </w:t>
          </w:r>
          <w:r w:rsidRPr="00A31391">
            <w:rPr>
              <w:rFonts w:ascii="Arial" w:hAnsi="Arial" w:cs="Arial"/>
              <w:b/>
              <w:bCs/>
              <w:sz w:val="18"/>
              <w:szCs w:val="18"/>
              <w:vertAlign w:val="superscript"/>
            </w:rPr>
            <w:t>14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CO</w:t>
          </w:r>
          <w:r w:rsidRPr="00A31391">
            <w:rPr>
              <w:rFonts w:ascii="Arial" w:hAnsi="Arial" w:cs="Arial"/>
              <w:b/>
              <w:bCs/>
              <w:sz w:val="18"/>
              <w:szCs w:val="18"/>
              <w:vertAlign w:val="subscript"/>
            </w:rPr>
            <w:t>2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sampler </w:t>
          </w:r>
        </w:p>
      </w:tc>
      <w:tc>
        <w:tcPr>
          <w:tcW w:w="5132" w:type="dxa"/>
          <w:vAlign w:val="center"/>
        </w:tcPr>
        <w:p w:rsidR="00A31391" w:rsidRPr="00A31391" w:rsidRDefault="00D61CD5" w:rsidP="00A31391">
          <w:pPr>
            <w:pStyle w:val="Kopfzeile"/>
            <w:rPr>
              <w:rFonts w:ascii="Arial" w:hAnsi="Arial" w:cs="Arial"/>
              <w:b/>
              <w:color w:val="FF0000"/>
              <w:sz w:val="22"/>
              <w:szCs w:val="22"/>
            </w:rPr>
          </w:pPr>
          <w:r>
            <w:rPr>
              <w:rFonts w:ascii="Arial" w:hAnsi="Arial" w:cs="Arial"/>
              <w:b/>
              <w:color w:val="FF0000"/>
              <w:sz w:val="22"/>
              <w:szCs w:val="22"/>
            </w:rPr>
            <w:t>ICOS_NaOH</w:t>
          </w:r>
          <w:r w:rsidR="00CA37DD">
            <w:rPr>
              <w:rFonts w:ascii="Arial" w:hAnsi="Arial" w:cs="Arial"/>
              <w:b/>
              <w:color w:val="FF0000"/>
              <w:sz w:val="22"/>
              <w:szCs w:val="22"/>
            </w:rPr>
            <w:t>_20</w:t>
          </w:r>
        </w:p>
      </w:tc>
      <w:tc>
        <w:tcPr>
          <w:tcW w:w="2104" w:type="dxa"/>
          <w:vAlign w:val="center"/>
        </w:tcPr>
        <w:p w:rsidR="00A31391" w:rsidRDefault="00A31391" w:rsidP="00D61CD5">
          <w:pPr>
            <w:pStyle w:val="Kopfzeile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Last </w:t>
          </w:r>
          <w:proofErr w:type="spellStart"/>
          <w:r>
            <w:rPr>
              <w:rFonts w:ascii="Arial" w:hAnsi="Arial" w:cs="Arial"/>
              <w:b/>
              <w:bCs/>
              <w:sz w:val="18"/>
              <w:szCs w:val="18"/>
            </w:rPr>
            <w:t>eviewed</w:t>
          </w:r>
          <w:proofErr w:type="spellEnd"/>
          <w:r>
            <w:rPr>
              <w:rFonts w:ascii="Arial" w:hAnsi="Arial" w:cs="Arial"/>
              <w:b/>
              <w:bCs/>
              <w:sz w:val="18"/>
              <w:szCs w:val="18"/>
            </w:rPr>
            <w:t>/Update Date</w:t>
          </w:r>
        </w:p>
      </w:tc>
      <w:tc>
        <w:tcPr>
          <w:tcW w:w="1701" w:type="dxa"/>
          <w:vAlign w:val="center"/>
        </w:tcPr>
        <w:p w:rsidR="00A31391" w:rsidRDefault="00CA37DD" w:rsidP="00A31391">
          <w:pPr>
            <w:pStyle w:val="Kopf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  <w:tr w:rsidR="00A31391" w:rsidTr="00D61CD5">
      <w:trPr>
        <w:trHeight w:val="273"/>
      </w:trPr>
      <w:tc>
        <w:tcPr>
          <w:tcW w:w="4388" w:type="dxa"/>
          <w:vAlign w:val="center"/>
        </w:tcPr>
        <w:p w:rsidR="00A31391" w:rsidRDefault="00A31391" w:rsidP="00A31391">
          <w:pPr>
            <w:pStyle w:val="Kopfzeile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Station</w:t>
          </w:r>
          <w:r w:rsidR="00D61CD5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proofErr w:type="spellStart"/>
          <w:r w:rsidR="00D61CD5">
            <w:rPr>
              <w:rFonts w:ascii="Arial" w:hAnsi="Arial" w:cs="Arial"/>
              <w:b/>
              <w:bCs/>
              <w:sz w:val="18"/>
              <w:szCs w:val="18"/>
            </w:rPr>
            <w:t>name</w:t>
          </w:r>
          <w:proofErr w:type="spellEnd"/>
          <w:r w:rsidR="00D61CD5">
            <w:rPr>
              <w:rFonts w:ascii="Arial" w:hAnsi="Arial" w:cs="Arial"/>
              <w:b/>
              <w:bCs/>
              <w:sz w:val="18"/>
              <w:szCs w:val="18"/>
            </w:rPr>
            <w:t xml:space="preserve"> and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3 </w:t>
          </w:r>
          <w:proofErr w:type="spellStart"/>
          <w:r>
            <w:rPr>
              <w:rFonts w:ascii="Arial" w:hAnsi="Arial" w:cs="Arial"/>
              <w:b/>
              <w:bCs/>
              <w:sz w:val="18"/>
              <w:szCs w:val="18"/>
            </w:rPr>
            <w:t>letter</w:t>
          </w:r>
          <w:proofErr w:type="spellEnd"/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code</w:t>
          </w:r>
        </w:p>
      </w:tc>
      <w:tc>
        <w:tcPr>
          <w:tcW w:w="5132" w:type="dxa"/>
          <w:vAlign w:val="center"/>
        </w:tcPr>
        <w:p w:rsidR="00A31391" w:rsidRPr="00A31391" w:rsidRDefault="00CA37DD" w:rsidP="00D61CD5">
          <w:pPr>
            <w:pStyle w:val="Kopfzeile"/>
            <w:rPr>
              <w:rFonts w:ascii="Arial" w:hAnsi="Arial" w:cs="Arial"/>
              <w:b/>
              <w:color w:val="FF0000"/>
              <w:sz w:val="22"/>
              <w:szCs w:val="22"/>
            </w:rPr>
          </w:pPr>
          <w:proofErr w:type="spellStart"/>
          <w:r>
            <w:rPr>
              <w:rFonts w:ascii="Arial" w:hAnsi="Arial" w:cs="Arial"/>
              <w:b/>
              <w:color w:val="FF0000"/>
              <w:sz w:val="22"/>
              <w:szCs w:val="22"/>
            </w:rPr>
            <w:t>Montecimone</w:t>
          </w:r>
          <w:proofErr w:type="spellEnd"/>
          <w:r>
            <w:rPr>
              <w:rFonts w:ascii="Arial" w:hAnsi="Arial" w:cs="Arial"/>
              <w:b/>
              <w:color w:val="FF0000"/>
              <w:sz w:val="22"/>
              <w:szCs w:val="22"/>
            </w:rPr>
            <w:t xml:space="preserve"> - CMN</w:t>
          </w:r>
        </w:p>
      </w:tc>
      <w:tc>
        <w:tcPr>
          <w:tcW w:w="2104" w:type="dxa"/>
          <w:vAlign w:val="center"/>
        </w:tcPr>
        <w:p w:rsidR="00A31391" w:rsidRDefault="00A31391" w:rsidP="00A31391">
          <w:pPr>
            <w:pStyle w:val="Kopfzeile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>
            <w:rPr>
              <w:rFonts w:ascii="Arial" w:hAnsi="Arial" w:cs="Arial"/>
              <w:b/>
              <w:bCs/>
              <w:sz w:val="18"/>
              <w:szCs w:val="18"/>
            </w:rPr>
            <w:t>Approval</w:t>
          </w:r>
          <w:proofErr w:type="spellEnd"/>
        </w:p>
      </w:tc>
      <w:tc>
        <w:tcPr>
          <w:tcW w:w="1701" w:type="dxa"/>
          <w:vAlign w:val="center"/>
        </w:tcPr>
        <w:p w:rsidR="00A31391" w:rsidRDefault="00CA37DD" w:rsidP="00A31391">
          <w:pPr>
            <w:pStyle w:val="Kopf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</w:tbl>
  <w:p w:rsidR="00A31391" w:rsidRDefault="00A31391">
    <w:pPr>
      <w:pStyle w:val="Kopfzeile"/>
    </w:pPr>
  </w:p>
  <w:p w:rsidR="00A31391" w:rsidRDefault="00A313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DD" w:rsidRDefault="00CA37D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F81"/>
    <w:rsid w:val="0005618F"/>
    <w:rsid w:val="000A398C"/>
    <w:rsid w:val="000B6F81"/>
    <w:rsid w:val="00173A57"/>
    <w:rsid w:val="0026062B"/>
    <w:rsid w:val="0043274A"/>
    <w:rsid w:val="004724B7"/>
    <w:rsid w:val="00525FA7"/>
    <w:rsid w:val="006032E3"/>
    <w:rsid w:val="008036B2"/>
    <w:rsid w:val="00850DA7"/>
    <w:rsid w:val="0094176A"/>
    <w:rsid w:val="009A5E1A"/>
    <w:rsid w:val="00A31391"/>
    <w:rsid w:val="00B45307"/>
    <w:rsid w:val="00B9442A"/>
    <w:rsid w:val="00BD5B22"/>
    <w:rsid w:val="00BE6F35"/>
    <w:rsid w:val="00C1082C"/>
    <w:rsid w:val="00C25F53"/>
    <w:rsid w:val="00C26E84"/>
    <w:rsid w:val="00CA37DD"/>
    <w:rsid w:val="00CB1B91"/>
    <w:rsid w:val="00CD3811"/>
    <w:rsid w:val="00D15274"/>
    <w:rsid w:val="00D61CD5"/>
    <w:rsid w:val="00DE332B"/>
    <w:rsid w:val="00EF22CB"/>
    <w:rsid w:val="00F758D7"/>
    <w:rsid w:val="00F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A0CF41"/>
  <w15:chartTrackingRefBased/>
  <w15:docId w15:val="{E36CF362-1629-4E15-AA00-9D8A2A82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360" w:lineRule="auto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B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B1B91"/>
    <w:rPr>
      <w:rFonts w:ascii="Segoe UI" w:hAnsi="Segoe UI" w:cs="Segoe UI"/>
      <w:sz w:val="18"/>
      <w:szCs w:val="18"/>
      <w:lang w:val="de-DE" w:eastAsia="de-DE"/>
    </w:rPr>
  </w:style>
  <w:style w:type="paragraph" w:styleId="Kopfzeile">
    <w:name w:val="header"/>
    <w:basedOn w:val="Standard"/>
    <w:link w:val="KopfzeileZchn"/>
    <w:unhideWhenUsed/>
    <w:rsid w:val="00A313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31391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A313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31391"/>
    <w:rPr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5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terina.keller@iup.uni-heidelberg.de" TargetMode="External"/><Relationship Id="rId1" Type="http://schemas.openxmlformats.org/officeDocument/2006/relationships/hyperlink" Target="mailto:Samuel.Hammer@iup.uni-heidelber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Daily Protocol of the Heidelberg Radon Monitor</vt:lpstr>
    </vt:vector>
  </TitlesOfParts>
  <Company>Umweltphysik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Protocol of the Heidelberg Radon Monitor</dc:title>
  <dc:subject/>
  <dc:creator>Levin, Ingeborg</dc:creator>
  <cp:keywords/>
  <cp:lastModifiedBy>ckeller</cp:lastModifiedBy>
  <cp:revision>6</cp:revision>
  <cp:lastPrinted>2015-11-03T07:47:00Z</cp:lastPrinted>
  <dcterms:created xsi:type="dcterms:W3CDTF">2016-07-29T10:18:00Z</dcterms:created>
  <dcterms:modified xsi:type="dcterms:W3CDTF">2022-12-08T15:10:00Z</dcterms:modified>
</cp:coreProperties>
</file>